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AA07AF" w:rsidRPr="00364D01" w:rsidTr="00D71F82">
        <w:tc>
          <w:tcPr>
            <w:tcW w:w="4464" w:type="dxa"/>
          </w:tcPr>
          <w:p w:rsidR="00AA07AF" w:rsidRDefault="00AA07AF" w:rsidP="00D71F82">
            <w:pPr>
              <w:jc w:val="center"/>
            </w:pPr>
            <w:r>
              <w:t xml:space="preserve">РОССИЙСКАЯ ФЕДЕРАЦИЯ </w:t>
            </w:r>
          </w:p>
          <w:p w:rsidR="00AA07AF" w:rsidRDefault="00AA07AF" w:rsidP="00D71F82">
            <w:pPr>
              <w:jc w:val="center"/>
            </w:pPr>
            <w:r>
              <w:t>РЕСПУБЛИКА АЛТАЙ</w:t>
            </w:r>
          </w:p>
          <w:p w:rsidR="00AA07AF" w:rsidRDefault="00AA07AF" w:rsidP="00D71F82">
            <w:pPr>
              <w:jc w:val="center"/>
            </w:pPr>
            <w:r>
              <w:t>КОШ-АГАЧСКИЙ РАЙОН</w:t>
            </w:r>
          </w:p>
          <w:p w:rsidR="00AA07AF" w:rsidRDefault="00AA07AF" w:rsidP="00D71F82">
            <w:pPr>
              <w:jc w:val="center"/>
            </w:pPr>
            <w:r>
              <w:t>СЕЛЬСКАЯ АДМИНИСТРАЦИЯ</w:t>
            </w:r>
          </w:p>
          <w:p w:rsidR="00AA07AF" w:rsidRDefault="00AA07AF" w:rsidP="00D71F82">
            <w:pPr>
              <w:jc w:val="center"/>
            </w:pPr>
            <w:r>
              <w:t>КОКОРИНСКОГО СЕЛЬСКОГО ПОСЕЛЕНИЯ</w:t>
            </w: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>649786 с. Кокоря ул. Молодежная,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AA07AF" w:rsidRDefault="00A0048A" w:rsidP="00D71F82">
            <w:pPr>
              <w:jc w:val="center"/>
            </w:pPr>
            <w:r w:rsidRPr="00A0048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63500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7AF" w:rsidRDefault="00AA07AF" w:rsidP="00D71F82"/>
        </w:tc>
        <w:tc>
          <w:tcPr>
            <w:tcW w:w="4200" w:type="dxa"/>
          </w:tcPr>
          <w:p w:rsidR="00AA07AF" w:rsidRDefault="00AA07AF" w:rsidP="00D71F82">
            <w:pPr>
              <w:jc w:val="center"/>
            </w:pPr>
            <w:r>
              <w:t>РОССИЯ ФЕДЕРАЦИАЗЫ</w:t>
            </w:r>
          </w:p>
          <w:p w:rsidR="00AA07AF" w:rsidRDefault="00AA07AF" w:rsidP="00D71F82">
            <w:pPr>
              <w:jc w:val="center"/>
            </w:pPr>
            <w:r>
              <w:t>АЛТАЙ РЕСПУБЛИКА</w:t>
            </w:r>
          </w:p>
          <w:p w:rsidR="00AA07AF" w:rsidRDefault="00AA07AF" w:rsidP="00D71F82">
            <w:pPr>
              <w:jc w:val="center"/>
            </w:pPr>
            <w:r>
              <w:t>КОШ-АГАШ АЙМАК</w:t>
            </w:r>
          </w:p>
          <w:p w:rsidR="00AA07AF" w:rsidRDefault="00AA07AF" w:rsidP="00D71F82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AA07AF" w:rsidRDefault="00AA07AF" w:rsidP="00D71F82">
            <w:pPr>
              <w:jc w:val="center"/>
            </w:pP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AA07AF" w:rsidRPr="00A67D06" w:rsidRDefault="00AA07AF" w:rsidP="00AA07AF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__________________________________________________________________________________</w:t>
      </w:r>
    </w:p>
    <w:p w:rsidR="00AA07AF" w:rsidRDefault="00AA07AF" w:rsidP="00AA07AF">
      <w:pPr>
        <w:pStyle w:val="a3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A07AF" w:rsidRPr="00812394" w:rsidRDefault="00AA07AF" w:rsidP="00812394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80" w:type="dxa"/>
        <w:tblInd w:w="-252" w:type="dxa"/>
        <w:tblLook w:val="01E0"/>
      </w:tblPr>
      <w:tblGrid>
        <w:gridCol w:w="10080"/>
      </w:tblGrid>
      <w:tr w:rsidR="00812394" w:rsidRPr="00A32A4C" w:rsidTr="009A2333">
        <w:tc>
          <w:tcPr>
            <w:tcW w:w="10080" w:type="dxa"/>
          </w:tcPr>
          <w:p w:rsidR="00812394" w:rsidRPr="00A32A4C" w:rsidRDefault="00812394" w:rsidP="00812394">
            <w:pPr>
              <w:rPr>
                <w:sz w:val="28"/>
                <w:szCs w:val="28"/>
              </w:rPr>
            </w:pPr>
          </w:p>
          <w:p w:rsidR="00812394" w:rsidRPr="00C260B7" w:rsidRDefault="00812394" w:rsidP="009A2333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  <w:r w:rsidRPr="00C260B7">
              <w:rPr>
                <w:sz w:val="28"/>
                <w:szCs w:val="28"/>
                <w:u w:val="single"/>
              </w:rPr>
              <w:t>от «29» октября 2021 г. № 31</w:t>
            </w:r>
          </w:p>
          <w:p w:rsidR="00812394" w:rsidRPr="00C260B7" w:rsidRDefault="00812394" w:rsidP="009A2333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</w:p>
          <w:p w:rsidR="00812394" w:rsidRPr="00A32A4C" w:rsidRDefault="00812394" w:rsidP="009A2333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C260B7">
              <w:rPr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0B7">
              <w:rPr>
                <w:sz w:val="28"/>
                <w:szCs w:val="28"/>
                <w:u w:val="single"/>
              </w:rPr>
              <w:t>Кокоря</w:t>
            </w:r>
            <w:proofErr w:type="spellEnd"/>
          </w:p>
        </w:tc>
      </w:tr>
    </w:tbl>
    <w:p w:rsidR="00812394" w:rsidRDefault="00812394" w:rsidP="00812394">
      <w:pPr>
        <w:rPr>
          <w:sz w:val="28"/>
          <w:szCs w:val="28"/>
        </w:rPr>
      </w:pPr>
      <w:bookmarkStart w:id="0" w:name="_GoBack"/>
      <w:bookmarkEnd w:id="0"/>
    </w:p>
    <w:p w:rsidR="00812394" w:rsidRDefault="00812394" w:rsidP="00812394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муниципального образования  Кокоринское сельское поселение на 2022 год и на плановый период 2023 и 2024 годов</w:t>
      </w:r>
    </w:p>
    <w:p w:rsidR="00812394" w:rsidRDefault="00812394" w:rsidP="00812394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12394" w:rsidRPr="00454037" w:rsidRDefault="00812394" w:rsidP="00812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037">
        <w:rPr>
          <w:rFonts w:ascii="Times New Roman" w:hAnsi="Times New Roman" w:cs="Times New Roman"/>
          <w:color w:val="000000"/>
          <w:sz w:val="28"/>
          <w:szCs w:val="28"/>
        </w:rPr>
        <w:t>В целях реализации бюджетного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Кокоринское сельское поселение</w:t>
      </w:r>
      <w:r w:rsidRPr="0045403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37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37">
        <w:rPr>
          <w:rFonts w:ascii="Times New Roman" w:hAnsi="Times New Roman" w:cs="Times New Roman"/>
          <w:sz w:val="28"/>
          <w:szCs w:val="28"/>
        </w:rPr>
        <w:t>Совета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Кокоринское сельское поселение</w:t>
      </w:r>
      <w:r w:rsidRPr="00D753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05.06.2017 года № 35-2</w:t>
      </w:r>
      <w:r w:rsidRPr="00D753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</w:t>
      </w:r>
      <w:r>
        <w:rPr>
          <w:rFonts w:ascii="Times New Roman" w:hAnsi="Times New Roman" w:cs="Times New Roman"/>
          <w:sz w:val="28"/>
          <w:szCs w:val="28"/>
        </w:rPr>
        <w:t>се в муниципальном образовании Кокоринское сельское поселение а</w:t>
      </w:r>
      <w:r w:rsidRPr="00D753D7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Кокоринское сельское поселение</w:t>
      </w:r>
      <w:r w:rsidRPr="0045403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4540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315">
        <w:rPr>
          <w:rFonts w:ascii="Times New Roman" w:hAnsi="Times New Roman" w:cs="Times New Roman"/>
          <w:sz w:val="28"/>
          <w:szCs w:val="28"/>
        </w:rPr>
        <w:t xml:space="preserve">Одобрить прилагаемые Основные направления бюджетной и налоговой политики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1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>
        <w:rPr>
          <w:rFonts w:ascii="Times New Roman" w:hAnsi="Times New Roman" w:cs="Times New Roman"/>
          <w:sz w:val="28"/>
          <w:szCs w:val="28"/>
        </w:rPr>
        <w:t>ый период 2023 и 2024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направления).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Pr="001213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121315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Кокоринское сельское поселение </w:t>
      </w:r>
      <w:r w:rsidRPr="001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023 и 2024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направлениями.</w:t>
      </w:r>
    </w:p>
    <w:p w:rsidR="00812394" w:rsidRPr="00121315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31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121315">
        <w:rPr>
          <w:rFonts w:ascii="Times New Roman" w:hAnsi="Times New Roman" w:cs="Times New Roman"/>
          <w:sz w:val="28"/>
          <w:szCs w:val="28"/>
        </w:rPr>
        <w:t xml:space="preserve"> при планиро</w:t>
      </w:r>
      <w:r>
        <w:rPr>
          <w:rFonts w:ascii="Times New Roman" w:hAnsi="Times New Roman" w:cs="Times New Roman"/>
          <w:sz w:val="28"/>
          <w:szCs w:val="28"/>
        </w:rPr>
        <w:t>вании доходов и расходов на 2022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131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15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направлениями.</w:t>
      </w:r>
    </w:p>
    <w:p w:rsidR="00812394" w:rsidRPr="00812394" w:rsidRDefault="00812394" w:rsidP="00812394">
      <w:pPr>
        <w:pStyle w:val="2"/>
        <w:numPr>
          <w:ilvl w:val="0"/>
          <w:numId w:val="3"/>
        </w:numPr>
        <w:shd w:val="clear" w:color="auto" w:fill="auto"/>
        <w:tabs>
          <w:tab w:val="left" w:pos="1058"/>
        </w:tabs>
        <w:autoSpaceDE w:val="0"/>
        <w:autoSpaceDN w:val="0"/>
        <w:adjustRightInd w:val="0"/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1B3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A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2394" w:rsidRPr="001B3AC8" w:rsidRDefault="00812394" w:rsidP="00812394">
      <w:pPr>
        <w:pStyle w:val="2"/>
        <w:shd w:val="clear" w:color="auto" w:fill="auto"/>
        <w:tabs>
          <w:tab w:val="left" w:pos="10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8"/>
          <w:szCs w:val="28"/>
        </w:rPr>
      </w:pPr>
    </w:p>
    <w:p w:rsidR="00812394" w:rsidRDefault="00812394" w:rsidP="0081239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2394" w:rsidRPr="00812394" w:rsidRDefault="00812394" w:rsidP="0081239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Кокоринское сельское поселение </w:t>
      </w:r>
      <w:r>
        <w:rPr>
          <w:sz w:val="28"/>
          <w:szCs w:val="28"/>
        </w:rPr>
        <w:tab/>
        <w:t xml:space="preserve">  </w:t>
      </w:r>
      <w:r w:rsidR="008B2797">
        <w:rPr>
          <w:sz w:val="28"/>
          <w:szCs w:val="28"/>
        </w:rPr>
        <w:t xml:space="preserve">        ______________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В.Н.Уванчиков</w:t>
      </w:r>
      <w:proofErr w:type="spellEnd"/>
    </w:p>
    <w:p w:rsidR="00812394" w:rsidRPr="00767E33" w:rsidRDefault="00812394" w:rsidP="00812394">
      <w:pPr>
        <w:pStyle w:val="a8"/>
        <w:spacing w:before="0" w:beforeAutospacing="0" w:after="0" w:afterAutospacing="0"/>
        <w:ind w:left="-142"/>
        <w:jc w:val="both"/>
        <w:rPr>
          <w:sz w:val="16"/>
          <w:szCs w:val="16"/>
        </w:rPr>
      </w:pPr>
    </w:p>
    <w:p w:rsidR="00812394" w:rsidRDefault="00812394" w:rsidP="00812394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sz w:val="28"/>
          <w:szCs w:val="28"/>
        </w:rPr>
      </w:pPr>
      <w:bookmarkStart w:id="1" w:name="sub_1010"/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454037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Кокоринское сельское поселение на 2022 год и на плановый период 2023 и 2024</w:t>
      </w:r>
      <w:r w:rsidRPr="00454037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1"/>
      <w:bookmarkEnd w:id="2"/>
    </w:p>
    <w:p w:rsidR="00812394" w:rsidRDefault="00812394" w:rsidP="00812394">
      <w:pPr>
        <w:pStyle w:val="ConsPlusNormal"/>
        <w:tabs>
          <w:tab w:val="left" w:pos="5656"/>
        </w:tabs>
        <w:jc w:val="both"/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9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(далее - основные направления бюджетной и налоговой политики) разработаны 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в соответствии со </w:t>
      </w:r>
      <w:hyperlink r:id="rId7" w:history="1">
        <w:r w:rsidRPr="000A7890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A7890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9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приоритетов бюджетного цикла 2021 - 2023 годов с учетом национальных целей и стратегических задач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Pr="000A7890">
        <w:rPr>
          <w:rFonts w:ascii="Times New Roman" w:hAnsi="Times New Roman" w:cs="Times New Roman"/>
          <w:sz w:val="28"/>
          <w:szCs w:val="28"/>
        </w:rPr>
        <w:t xml:space="preserve">, которые определены Указами Президента Российской Федерации от 7 мая 2018 года </w:t>
      </w:r>
      <w:hyperlink r:id="rId9" w:history="1">
        <w:r w:rsidRPr="000A7890">
          <w:rPr>
            <w:rFonts w:ascii="Times New Roman" w:hAnsi="Times New Roman" w:cs="Times New Roman"/>
            <w:sz w:val="28"/>
            <w:szCs w:val="28"/>
          </w:rPr>
          <w:t>N 204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, от 21 июля 2020 года </w:t>
      </w:r>
      <w:hyperlink r:id="rId10" w:history="1">
        <w:r w:rsidRPr="000A7890">
          <w:rPr>
            <w:rFonts w:ascii="Times New Roman" w:hAnsi="Times New Roman" w:cs="Times New Roman"/>
            <w:sz w:val="28"/>
            <w:szCs w:val="28"/>
          </w:rPr>
          <w:t>N 474</w:t>
        </w:r>
      </w:hyperlink>
      <w:r w:rsidRPr="000A7890">
        <w:rPr>
          <w:rFonts w:ascii="Times New Roman" w:hAnsi="Times New Roman" w:cs="Times New Roman"/>
          <w:sz w:val="28"/>
          <w:szCs w:val="28"/>
        </w:rPr>
        <w:t>, Послания Президента Российской Федерации Федеральному Собранию Российской Федерации от 21 апреля 2021 года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, а также целевых ориентиров и задач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 (далее - Индивидуальная программа).</w:t>
      </w:r>
    </w:p>
    <w:p w:rsidR="00812394" w:rsidRPr="007F2D34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D3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условиях экономической ситуации, сложившейся в связи с распространением с 2020 года новой </w:t>
      </w:r>
      <w:proofErr w:type="spellStart"/>
      <w:r w:rsidRPr="007F2D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F2D34">
        <w:rPr>
          <w:rFonts w:ascii="Times New Roman" w:hAnsi="Times New Roman" w:cs="Times New Roman"/>
          <w:sz w:val="28"/>
          <w:szCs w:val="28"/>
        </w:rPr>
        <w:t xml:space="preserve"> инфекции, с учетом обязательств, предусматриваемых соглашениями о мерах по социально-экономическому развитию и оздоровлению муниципальных финансов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Кокоринское сельское поселение</w:t>
      </w:r>
      <w:r w:rsidRPr="007F2D34">
        <w:rPr>
          <w:rFonts w:ascii="Times New Roman" w:hAnsi="Times New Roman" w:cs="Times New Roman"/>
          <w:sz w:val="28"/>
          <w:szCs w:val="28"/>
        </w:rPr>
        <w:t>, которые ежегодно заключаются между Министерством финансов Российской Федерации и Главой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Кокоринское сельское поселение</w:t>
      </w:r>
      <w:r w:rsidRPr="007F2D3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7F2D34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7F2D34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Pr="007F2D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ориентированы на создание условий для эффективного управления муниципальными финансами, обеспечивающих сохранение устойчивости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Кокоринское сельское поселение.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II. 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поселение.</w:t>
      </w: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бюджетных средств остается </w:t>
      </w:r>
      <w:r w:rsidRPr="000A789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приоритетной задачей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годов, актуальность задачи сохраняется как необходимое условие для обеспечения сбалансированности бюджета.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Планирование и исполнение бюджетных расходов необходимо осуществлять с учетом следующих основных направлений бюджетной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годов: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</w:t>
      </w:r>
      <w:r w:rsidRPr="000A7890">
        <w:rPr>
          <w:rFonts w:ascii="Times New Roman" w:hAnsi="Times New Roman" w:cs="Times New Roman"/>
          <w:sz w:val="28"/>
          <w:szCs w:val="28"/>
        </w:rPr>
        <w:t>зация расходов в целях финансового обеспечения обязательств:</w:t>
      </w:r>
    </w:p>
    <w:p w:rsidR="00812394" w:rsidRPr="003D7D15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5">
        <w:rPr>
          <w:rFonts w:ascii="Times New Roman" w:hAnsi="Times New Roman" w:cs="Times New Roman"/>
          <w:sz w:val="28"/>
          <w:szCs w:val="28"/>
        </w:rPr>
        <w:t>связанных с достижением целевых показателей муниципальных программ, включая результаты муниципальных проектов, обеспечивающих достижение федеральных и республиканских проектов, входящих в состав национальных проектов, и результатов реализации мероприятий Индивидуальной программы;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социальной направленности, учитывая безусловное исполнение публичных нормативных обязательств и сохранение достигнутых 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бюджетной сферы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2) проведение политики рационального использования бюджетных сре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овокупности с осуществлением мер по оптимизации бюджетных расходов, предусматривающих в том числе: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90">
        <w:rPr>
          <w:rFonts w:ascii="Times New Roman" w:hAnsi="Times New Roman" w:cs="Times New Roman"/>
          <w:sz w:val="28"/>
          <w:szCs w:val="28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Pr="000A7890">
        <w:rPr>
          <w:rFonts w:ascii="Times New Roman" w:hAnsi="Times New Roman" w:cs="Times New Roman"/>
          <w:sz w:val="28"/>
          <w:szCs w:val="28"/>
        </w:rPr>
        <w:t xml:space="preserve">, в том числе в случаях,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сессии  Совета депутатов муниципального образования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по средствам, предоставляемым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>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привлекательности, развитие </w:t>
      </w:r>
      <w:proofErr w:type="spellStart"/>
      <w:r w:rsidRPr="000A789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0A7890">
        <w:rPr>
          <w:rFonts w:ascii="Times New Roman" w:hAnsi="Times New Roman" w:cs="Times New Roman"/>
          <w:sz w:val="28"/>
          <w:szCs w:val="28"/>
        </w:rPr>
        <w:t xml:space="preserve"> партнерства для решения задач бюджетной сферы, а также привлечение негосударственных организаций к оказанию муниципальных услуг населению;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проведение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A7890">
        <w:rPr>
          <w:rFonts w:ascii="Times New Roman" w:hAnsi="Times New Roman" w:cs="Times New Roman"/>
          <w:sz w:val="28"/>
          <w:szCs w:val="28"/>
        </w:rPr>
        <w:t xml:space="preserve"> бюджетов систематического ведомственного контроля в отношении подведомственных им учреждений и получателей межбюджетных трансфертов;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мониторинг расходных обязательств в целях недопущения установления и исполнения расходных обязательств, не связанных с решением вопросов, </w:t>
      </w:r>
      <w:r w:rsidRPr="000A7890">
        <w:rPr>
          <w:rFonts w:ascii="Times New Roman" w:hAnsi="Times New Roman" w:cs="Times New Roman"/>
          <w:sz w:val="28"/>
          <w:szCs w:val="28"/>
        </w:rPr>
        <w:lastRenderedPageBreak/>
        <w:t>отнесенных федеральным законодательством к полномочиям органов местного самоуправления и недопущения принятия расходных обязательств, которые не обеспечены источниками финансирования;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>и сохранении качественных характеристик приобретаемых товаров, работ и услуг;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обеспечение публичности информации о субсидиях, предоставляемых из бюджетов бюджетной системы с учетом актуальных требований бюджетного законодательства Российской Федерации;</w:t>
      </w:r>
    </w:p>
    <w:p w:rsidR="00812394" w:rsidRPr="00223981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797">
        <w:rPr>
          <w:rFonts w:ascii="Times New Roman" w:hAnsi="Times New Roman" w:cs="Times New Roman"/>
          <w:sz w:val="28"/>
          <w:szCs w:val="28"/>
        </w:rPr>
        <w:t>3) предоставление межбюджетных трансфертов местным бюджетам, в том числе содействующих сохранению их сбалансированности, с проведением мониторинга соблюдения условий соглашений, предусматривающих показатели социально-экономического развития и оздоровления муниципальных финансов, которые в соответствии с бюджетным законодательством Российской Федерации ежегодно заключаются между финансовым отделом администрации муниципального образования «</w:t>
      </w:r>
      <w:r w:rsidR="008B2797" w:rsidRPr="008B2797">
        <w:rPr>
          <w:rFonts w:ascii="Times New Roman" w:hAnsi="Times New Roman" w:cs="Times New Roman"/>
          <w:sz w:val="28"/>
          <w:szCs w:val="28"/>
        </w:rPr>
        <w:t>Кош-Агачский район» и сельской администрации Кокоринского сельского поселения</w:t>
      </w:r>
      <w:r w:rsidRPr="008B27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4) реализация мероприятий, способствующих сохранению безопасного уровня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A7890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5) сохранение высокого уровня открытости бюджетных данных, характеризующих прозрачность бюджетного процесса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>.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III.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Кокоринское сельское поселение 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</w:p>
    <w:p w:rsidR="00812394" w:rsidRPr="000A7890" w:rsidRDefault="00812394" w:rsidP="00812394">
      <w:pPr>
        <w:pStyle w:val="ConsPlusNormal"/>
        <w:tabs>
          <w:tab w:val="left" w:pos="5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Pr="000A7890" w:rsidRDefault="00812394" w:rsidP="00812394">
      <w:pPr>
        <w:pStyle w:val="ConsPlusNormal"/>
        <w:tabs>
          <w:tab w:val="left" w:pos="5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на 2022 - 2024 годы сохраняют преемственность уже реализуемых мер по повышению эффективности использования доходного потенциала для обеспечения заданных темпов экономического развития, увеличения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Pr="000A7890">
        <w:rPr>
          <w:rFonts w:ascii="Times New Roman" w:hAnsi="Times New Roman" w:cs="Times New Roman"/>
          <w:sz w:val="28"/>
          <w:szCs w:val="28"/>
        </w:rPr>
        <w:t xml:space="preserve"> и предусматривают: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890">
        <w:rPr>
          <w:rFonts w:ascii="Times New Roman" w:hAnsi="Times New Roman" w:cs="Times New Roman"/>
          <w:sz w:val="28"/>
          <w:szCs w:val="28"/>
        </w:rPr>
        <w:t>1) совершенствование налогового законодательства;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7890">
        <w:rPr>
          <w:rFonts w:ascii="Times New Roman" w:hAnsi="Times New Roman" w:cs="Times New Roman"/>
          <w:sz w:val="28"/>
          <w:szCs w:val="28"/>
        </w:rPr>
        <w:t xml:space="preserve">) реализацию мер, направленных на легализацию предпринимательской деятельности, содействие вовлечению граждан в предпринимательскую </w:t>
      </w:r>
      <w:r w:rsidRPr="000A7890">
        <w:rPr>
          <w:rFonts w:ascii="Times New Roman" w:hAnsi="Times New Roman" w:cs="Times New Roman"/>
          <w:sz w:val="28"/>
          <w:szCs w:val="28"/>
        </w:rPr>
        <w:lastRenderedPageBreak/>
        <w:t>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"</w:t>
      </w:r>
      <w:proofErr w:type="spellStart"/>
      <w:r w:rsidRPr="000A789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A7890">
        <w:rPr>
          <w:rFonts w:ascii="Times New Roman" w:hAnsi="Times New Roman" w:cs="Times New Roman"/>
          <w:sz w:val="28"/>
          <w:szCs w:val="28"/>
        </w:rPr>
        <w:t>" и вовлечение их в экономику;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7890">
        <w:rPr>
          <w:rFonts w:ascii="Times New Roman" w:hAnsi="Times New Roman" w:cs="Times New Roman"/>
          <w:sz w:val="28"/>
          <w:szCs w:val="28"/>
        </w:rPr>
        <w:t xml:space="preserve">) 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Федерального </w:t>
      </w:r>
      <w:hyperlink r:id="rId12" w:history="1">
        <w:r w:rsidRPr="000A78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7890">
        <w:rPr>
          <w:rFonts w:ascii="Times New Roman" w:hAnsi="Times New Roman" w:cs="Times New Roman"/>
          <w:sz w:val="28"/>
          <w:szCs w:val="28"/>
        </w:rPr>
        <w:t xml:space="preserve"> от 30 декабря 2020 года N 518-ФЗ "О внесении изменений в отдельные законодательные акты Российской Федерации", а также путем проведения кадастровой оценки;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7890">
        <w:rPr>
          <w:rFonts w:ascii="Times New Roman" w:hAnsi="Times New Roman" w:cs="Times New Roman"/>
          <w:sz w:val="28"/>
          <w:szCs w:val="28"/>
        </w:rPr>
        <w:t>) продолжение работы по совершенствованию механизмов взаимодействия органов местного самоуправления и территориальных органов федеральных органов исполнительной власти по Республике Алтай в части качественного администрирования доходных источников бюджетов и повышения уровня их собираемости, легализации налоговой базы, сокращения недоимки;</w:t>
      </w:r>
    </w:p>
    <w:p w:rsidR="00812394" w:rsidRPr="000A7890" w:rsidRDefault="00812394" w:rsidP="00812394">
      <w:pPr>
        <w:pStyle w:val="ConsPlusNormal"/>
        <w:tabs>
          <w:tab w:val="left" w:pos="565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7890">
        <w:rPr>
          <w:rFonts w:ascii="Times New Roman" w:hAnsi="Times New Roman" w:cs="Times New Roman"/>
          <w:sz w:val="28"/>
          <w:szCs w:val="28"/>
        </w:rPr>
        <w:t xml:space="preserve">) обеспечение главными администраторами доходов исполнения бюджетов, а также </w:t>
      </w:r>
      <w:proofErr w:type="gramStart"/>
      <w:r w:rsidRPr="000A7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890">
        <w:rPr>
          <w:rFonts w:ascii="Times New Roman" w:hAnsi="Times New Roman" w:cs="Times New Roman"/>
          <w:sz w:val="28"/>
          <w:szCs w:val="28"/>
        </w:rPr>
        <w:t xml:space="preserve"> полнотой и эффективностью принимаемых ими мер по взысканию просроченной дебиторской задолженности по платежам в соответствующий бюджет.</w:t>
      </w:r>
    </w:p>
    <w:p w:rsidR="00812394" w:rsidRPr="000A7890" w:rsidRDefault="00812394" w:rsidP="00812394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sz w:val="28"/>
          <w:szCs w:val="28"/>
        </w:rPr>
      </w:pPr>
    </w:p>
    <w:p w:rsidR="00B63757" w:rsidRDefault="00B63757" w:rsidP="00AA07AF"/>
    <w:sectPr w:rsidR="00B63757" w:rsidSect="009B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D0"/>
    <w:multiLevelType w:val="multilevel"/>
    <w:tmpl w:val="F99A17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215D0"/>
    <w:multiLevelType w:val="hybridMultilevel"/>
    <w:tmpl w:val="1BB44C64"/>
    <w:lvl w:ilvl="0" w:tplc="E31E8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F05FB3"/>
    <w:multiLevelType w:val="hybridMultilevel"/>
    <w:tmpl w:val="29FE7422"/>
    <w:lvl w:ilvl="0" w:tplc="52E203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AF"/>
    <w:rsid w:val="001112C0"/>
    <w:rsid w:val="00131A91"/>
    <w:rsid w:val="00156A7B"/>
    <w:rsid w:val="00205B23"/>
    <w:rsid w:val="00231183"/>
    <w:rsid w:val="002832D1"/>
    <w:rsid w:val="003979A7"/>
    <w:rsid w:val="005B4BBF"/>
    <w:rsid w:val="006F3979"/>
    <w:rsid w:val="007561F6"/>
    <w:rsid w:val="00812394"/>
    <w:rsid w:val="00840F47"/>
    <w:rsid w:val="00853456"/>
    <w:rsid w:val="008B2797"/>
    <w:rsid w:val="008E3CEC"/>
    <w:rsid w:val="00925229"/>
    <w:rsid w:val="009B671C"/>
    <w:rsid w:val="009C08CB"/>
    <w:rsid w:val="00A0048A"/>
    <w:rsid w:val="00A353F3"/>
    <w:rsid w:val="00AA07AF"/>
    <w:rsid w:val="00B63757"/>
    <w:rsid w:val="00BE7B5B"/>
    <w:rsid w:val="00C260B7"/>
    <w:rsid w:val="00C302DA"/>
    <w:rsid w:val="00D70D74"/>
    <w:rsid w:val="00E32B30"/>
    <w:rsid w:val="00E526C0"/>
    <w:rsid w:val="00E60B1A"/>
    <w:rsid w:val="00E97E68"/>
    <w:rsid w:val="00EE6FB7"/>
    <w:rsid w:val="00F4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7A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A07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A0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1239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2"/>
    <w:rsid w:val="00812394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12394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№2_"/>
    <w:basedOn w:val="a0"/>
    <w:link w:val="21"/>
    <w:rsid w:val="00812394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812394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Title">
    <w:name w:val="ConsPlusTitle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C473EEF8442FDF23B8E24E925F2482B17BBAA8CB01A3FF3219310301D2BDE7425B5CAAD1173A5494239CCDAD6B3D1F7F19B8959442BEa1v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FC473EEF8442FDF23B8E24E925F2482B17BBAA8CB01A3FF3219310301D2BDE7425B5CAAD117315794239CCDAD6B3D1F7F19B8959442BEa1v9C" TargetMode="External"/><Relationship Id="rId12" Type="http://schemas.openxmlformats.org/officeDocument/2006/relationships/hyperlink" Target="consultantplus://offline/ref=57AFC473EEF8442FDF23B8E24E925F2482BE70BFACCB01A3FF3219310301D2BDF5420350A8D20F335B8175CD8BaFv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hyperlink" Target="consultantplus://offline/ref=57AFC473EEF8442FDF23B8E24E925F2482B17BBAA8CB01A3FF3219310301D2BDE7425B58ACD0103806CE339884FA67211E6807B38B94a4v3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7AFC473EEF8442FDF23B8E24E925F2482BC75B0A9CE01A3FF3219310301D2BDF5420350A8D20F335B8175CD8BaFv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C473EEF8442FDF23B8E24E925F2482BC7AB9A9CF01A3FF3219310301D2BDF5420350A8D20F335B8175CD8BaFv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22</cp:revision>
  <cp:lastPrinted>2021-11-08T02:59:00Z</cp:lastPrinted>
  <dcterms:created xsi:type="dcterms:W3CDTF">2018-11-15T02:37:00Z</dcterms:created>
  <dcterms:modified xsi:type="dcterms:W3CDTF">2021-11-08T03:01:00Z</dcterms:modified>
</cp:coreProperties>
</file>